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30229A1A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F570E5">
        <w:rPr>
          <w:rFonts w:ascii="Arial" w:hAnsi="Arial" w:cs="Arial"/>
          <w:i/>
        </w:rPr>
        <w:t>2</w:t>
      </w:r>
      <w:r w:rsidRPr="00B13018">
        <w:rPr>
          <w:rFonts w:ascii="Arial" w:hAnsi="Arial" w:cs="Arial"/>
          <w:i/>
        </w:rPr>
        <w:t xml:space="preserve"> DO SWZ</w:t>
      </w:r>
    </w:p>
    <w:p w14:paraId="6DA70B60" w14:textId="77777777" w:rsidR="0034345A" w:rsidRDefault="0034345A" w:rsidP="0034345A">
      <w:pPr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4A6CA9E" w14:textId="7F8D5FF4" w:rsidR="003E5B9B" w:rsidRPr="002F124C" w:rsidRDefault="003E5B9B" w:rsidP="003E5B9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4EA2C57" w14:textId="054710E1" w:rsidR="00EC7227" w:rsidRPr="001A178E" w:rsidRDefault="00EC7227" w:rsidP="004205BA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  <w:r w:rsidR="00DB4CA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31E9F9A4" w:rsidR="00C32C40" w:rsidRPr="001A178E" w:rsidRDefault="004205BA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82998BB" w14:textId="0B78DA41" w:rsidR="00840015" w:rsidRDefault="00642697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21FA3B8" w14:textId="7E108F6E" w:rsidR="00840015" w:rsidRDefault="00642697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2132BAD8" w14:textId="24BD32C6" w:rsidR="00840015" w:rsidRDefault="00642697" w:rsidP="00840015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4082C68D" w14:textId="4B2B3120" w:rsidR="004205BA" w:rsidRDefault="00642697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FD831A6" w14:textId="25E91C88" w:rsidR="004205BA" w:rsidRDefault="00642697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2DF9625E" w:rsidR="004205BA" w:rsidRPr="004205BA" w:rsidRDefault="00642697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34345A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4ED93401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701A04">
        <w:rPr>
          <w:rFonts w:ascii="Arial" w:hAnsi="Arial" w:cs="Arial"/>
          <w:sz w:val="20"/>
          <w:szCs w:val="20"/>
        </w:rPr>
        <w:t xml:space="preserve">w </w:t>
      </w:r>
      <w:r w:rsidR="00BD77AF" w:rsidRPr="00BD77AF">
        <w:rPr>
          <w:rFonts w:ascii="Arial" w:hAnsi="Arial" w:cs="Arial"/>
          <w:sz w:val="20"/>
          <w:szCs w:val="20"/>
        </w:rPr>
        <w:t>trybie podstawowym bez negocjacji</w:t>
      </w:r>
      <w:r w:rsidR="00701A04" w:rsidRPr="00701A04">
        <w:rPr>
          <w:rFonts w:ascii="Arial" w:hAnsi="Arial" w:cs="Arial"/>
          <w:sz w:val="20"/>
          <w:szCs w:val="20"/>
        </w:rPr>
        <w:t>, zgodnie z ustawą z dnia 11 września 2019 r.- Prawo zamówień Publicznych (Dz. U. z dnia 20</w:t>
      </w:r>
      <w:r w:rsidR="00760A96">
        <w:rPr>
          <w:rFonts w:ascii="Arial" w:hAnsi="Arial" w:cs="Arial"/>
          <w:sz w:val="20"/>
          <w:szCs w:val="20"/>
        </w:rPr>
        <w:t>21</w:t>
      </w:r>
      <w:r w:rsidR="00701A04" w:rsidRPr="00701A04">
        <w:rPr>
          <w:rFonts w:ascii="Arial" w:hAnsi="Arial" w:cs="Arial"/>
          <w:sz w:val="20"/>
          <w:szCs w:val="20"/>
        </w:rPr>
        <w:t xml:space="preserve"> poz. </w:t>
      </w:r>
      <w:r w:rsidR="00760A96">
        <w:rPr>
          <w:rFonts w:ascii="Arial" w:hAnsi="Arial" w:cs="Arial"/>
          <w:sz w:val="20"/>
          <w:szCs w:val="20"/>
        </w:rPr>
        <w:t>1129</w:t>
      </w:r>
      <w:r w:rsidR="00701A04" w:rsidRPr="00701A04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późn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. zm.), zwaną dalej „Ustawą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</w:t>
      </w:r>
      <w:r w:rsidR="00BD77AF">
        <w:rPr>
          <w:rFonts w:ascii="Arial" w:hAnsi="Arial" w:cs="Arial"/>
          <w:sz w:val="20"/>
          <w:szCs w:val="20"/>
        </w:rPr>
        <w:t>nie</w:t>
      </w:r>
      <w:r w:rsidR="007148B8" w:rsidRPr="007148B8">
        <w:rPr>
          <w:rFonts w:ascii="Arial" w:hAnsi="Arial" w:cs="Arial"/>
          <w:sz w:val="20"/>
          <w:szCs w:val="20"/>
        </w:rPr>
        <w:t xml:space="preserve"> przekracza prog</w:t>
      </w:r>
      <w:r w:rsidR="00BD77AF">
        <w:rPr>
          <w:rFonts w:ascii="Arial" w:hAnsi="Arial" w:cs="Arial"/>
          <w:sz w:val="20"/>
          <w:szCs w:val="20"/>
        </w:rPr>
        <w:t>ów</w:t>
      </w:r>
      <w:r w:rsidR="007148B8" w:rsidRPr="007148B8">
        <w:rPr>
          <w:rFonts w:ascii="Arial" w:hAnsi="Arial" w:cs="Arial"/>
          <w:sz w:val="20"/>
          <w:szCs w:val="20"/>
        </w:rPr>
        <w:t xml:space="preserve"> unijn</w:t>
      </w:r>
      <w:r w:rsidR="00BD77AF">
        <w:rPr>
          <w:rFonts w:ascii="Arial" w:hAnsi="Arial" w:cs="Arial"/>
          <w:sz w:val="20"/>
          <w:szCs w:val="20"/>
        </w:rPr>
        <w:t>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7148B8">
        <w:rPr>
          <w:rFonts w:ascii="Arial" w:hAnsi="Arial" w:cs="Arial"/>
          <w:sz w:val="20"/>
          <w:szCs w:val="20"/>
        </w:rPr>
        <w:t xml:space="preserve">jest </w:t>
      </w:r>
      <w:r w:rsidR="00F570E5" w:rsidRPr="00F570E5">
        <w:rPr>
          <w:rFonts w:ascii="Arial" w:hAnsi="Arial" w:cs="Arial"/>
          <w:sz w:val="20"/>
          <w:szCs w:val="20"/>
        </w:rPr>
        <w:t>dostaw</w:t>
      </w:r>
      <w:r w:rsidR="00F570E5">
        <w:rPr>
          <w:rFonts w:ascii="Arial" w:hAnsi="Arial" w:cs="Arial"/>
          <w:sz w:val="20"/>
          <w:szCs w:val="20"/>
        </w:rPr>
        <w:t>a</w:t>
      </w:r>
      <w:r w:rsidR="00F570E5" w:rsidRPr="00F570E5">
        <w:rPr>
          <w:rFonts w:ascii="Arial" w:hAnsi="Arial" w:cs="Arial"/>
          <w:sz w:val="20"/>
          <w:szCs w:val="20"/>
        </w:rPr>
        <w:t xml:space="preserve"> </w:t>
      </w:r>
      <w:r w:rsidR="00642697" w:rsidRPr="00642697">
        <w:rPr>
          <w:rFonts w:ascii="Arial" w:hAnsi="Arial" w:cs="Arial"/>
          <w:sz w:val="20"/>
          <w:szCs w:val="20"/>
        </w:rPr>
        <w:t xml:space="preserve">odczynników i materiałów zużywalnych do badań </w:t>
      </w:r>
      <w:proofErr w:type="spellStart"/>
      <w:r w:rsidR="00642697" w:rsidRPr="00642697">
        <w:rPr>
          <w:rFonts w:ascii="Arial" w:hAnsi="Arial" w:cs="Arial"/>
          <w:sz w:val="20"/>
          <w:szCs w:val="20"/>
        </w:rPr>
        <w:t>koagulologicznych</w:t>
      </w:r>
      <w:proofErr w:type="spellEnd"/>
      <w:r w:rsidR="00642697" w:rsidRPr="00642697">
        <w:rPr>
          <w:rFonts w:ascii="Arial" w:hAnsi="Arial" w:cs="Arial"/>
          <w:sz w:val="20"/>
          <w:szCs w:val="20"/>
        </w:rPr>
        <w:t xml:space="preserve"> wraz z dzierżawą automatycznego analizatora </w:t>
      </w:r>
      <w:proofErr w:type="spellStart"/>
      <w:r w:rsidR="00642697" w:rsidRPr="00642697">
        <w:rPr>
          <w:rFonts w:ascii="Arial" w:hAnsi="Arial" w:cs="Arial"/>
          <w:sz w:val="20"/>
          <w:szCs w:val="20"/>
        </w:rPr>
        <w:t>koagulologicznego</w:t>
      </w:r>
      <w:proofErr w:type="spellEnd"/>
      <w:r w:rsidR="00642697" w:rsidRPr="00642697">
        <w:rPr>
          <w:rFonts w:ascii="Arial" w:hAnsi="Arial" w:cs="Arial"/>
          <w:sz w:val="20"/>
          <w:szCs w:val="20"/>
        </w:rPr>
        <w:t xml:space="preserve"> przez okres 24 miesięcy</w:t>
      </w:r>
      <w:r w:rsidR="00840015" w:rsidRPr="007148B8">
        <w:rPr>
          <w:rFonts w:ascii="Arial" w:hAnsi="Arial" w:cs="Arial"/>
          <w:sz w:val="20"/>
          <w:szCs w:val="20"/>
        </w:rPr>
        <w:t xml:space="preserve"> (znak</w:t>
      </w:r>
      <w:r w:rsidR="007148B8">
        <w:rPr>
          <w:rFonts w:ascii="Arial" w:hAnsi="Arial" w:cs="Arial"/>
          <w:sz w:val="20"/>
          <w:szCs w:val="20"/>
        </w:rPr>
        <w:t xml:space="preserve"> sprawy: </w:t>
      </w:r>
      <w:r w:rsidR="00F570E5" w:rsidRPr="00F570E5">
        <w:rPr>
          <w:rFonts w:ascii="Arial" w:hAnsi="Arial" w:cs="Arial"/>
          <w:sz w:val="20"/>
          <w:szCs w:val="20"/>
        </w:rPr>
        <w:t>SZP.26.1.0</w:t>
      </w:r>
      <w:r w:rsidR="00642697">
        <w:rPr>
          <w:rFonts w:ascii="Arial" w:hAnsi="Arial" w:cs="Arial"/>
          <w:sz w:val="20"/>
          <w:szCs w:val="20"/>
        </w:rPr>
        <w:t>4</w:t>
      </w:r>
      <w:r w:rsidR="00F570E5" w:rsidRPr="00F570E5">
        <w:rPr>
          <w:rFonts w:ascii="Arial" w:hAnsi="Arial" w:cs="Arial"/>
          <w:sz w:val="20"/>
          <w:szCs w:val="20"/>
        </w:rPr>
        <w:t>.2021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6D0E8E6A" w14:textId="77777777" w:rsidR="00EC28F4" w:rsidRDefault="009D0CA4" w:rsidP="00EC28F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33B6548A" w14:textId="4F0E03CF" w:rsidR="00EC28F4" w:rsidRPr="00EC28F4" w:rsidRDefault="00EC28F4" w:rsidP="00EC28F4">
      <w:pPr>
        <w:pStyle w:val="Akapitzlist"/>
        <w:spacing w:after="0" w:line="480" w:lineRule="auto"/>
        <w:ind w:left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C28F4">
        <w:rPr>
          <w:rFonts w:ascii="Arial" w:hAnsi="Arial" w:cs="Arial"/>
          <w:sz w:val="20"/>
          <w:szCs w:val="20"/>
        </w:rPr>
        <w:t>Cena oferty (</w:t>
      </w:r>
      <w:r w:rsidR="00642697">
        <w:rPr>
          <w:rFonts w:ascii="Arial" w:hAnsi="Arial" w:cs="Arial"/>
          <w:sz w:val="20"/>
          <w:szCs w:val="20"/>
        </w:rPr>
        <w:t xml:space="preserve">Łączna </w:t>
      </w:r>
      <w:r w:rsidRPr="00EC28F4">
        <w:rPr>
          <w:rFonts w:ascii="Arial" w:hAnsi="Arial" w:cs="Arial"/>
          <w:sz w:val="20"/>
          <w:szCs w:val="20"/>
        </w:rPr>
        <w:t>wartość oferty</w:t>
      </w:r>
      <w:r w:rsidR="00642697">
        <w:rPr>
          <w:rFonts w:ascii="Arial" w:hAnsi="Arial" w:cs="Arial"/>
          <w:sz w:val="20"/>
          <w:szCs w:val="20"/>
        </w:rPr>
        <w:t xml:space="preserve"> </w:t>
      </w:r>
      <w:r w:rsidR="00642697" w:rsidRPr="00642697">
        <w:rPr>
          <w:rFonts w:ascii="Arial" w:hAnsi="Arial" w:cs="Arial"/>
          <w:sz w:val="20"/>
          <w:szCs w:val="20"/>
        </w:rPr>
        <w:t>(tabela 1 + tabela 2)</w:t>
      </w:r>
      <w:r w:rsidRPr="00EC28F4">
        <w:rPr>
          <w:rFonts w:ascii="Arial" w:hAnsi="Arial" w:cs="Arial"/>
          <w:sz w:val="20"/>
          <w:szCs w:val="20"/>
        </w:rPr>
        <w:t xml:space="preserve">) zgodnie z „Formularzem asortymentowo – cenowym” wynosi </w:t>
      </w:r>
      <w:r w:rsidRPr="00EC28F4">
        <w:rPr>
          <w:rFonts w:ascii="Arial" w:hAnsi="Arial" w:cs="Arial"/>
          <w:b/>
          <w:bCs/>
          <w:sz w:val="20"/>
          <w:szCs w:val="20"/>
        </w:rPr>
        <w:t>………………..……. zł brutto (słownie: …………………………………. zł).</w:t>
      </w:r>
    </w:p>
    <w:p w14:paraId="4F3749A2" w14:textId="3C27CBEF" w:rsidR="002A5F5A" w:rsidRPr="00003E6C" w:rsidRDefault="00003E6C" w:rsidP="00840015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003E6C">
        <w:rPr>
          <w:rFonts w:ascii="Arial" w:hAnsi="Arial" w:cs="Arial"/>
          <w:b/>
          <w:bCs/>
          <w:sz w:val="20"/>
          <w:szCs w:val="20"/>
        </w:rPr>
        <w:t>W</w:t>
      </w:r>
      <w:r w:rsidR="002A5F5A" w:rsidRPr="00003E6C">
        <w:rPr>
          <w:rFonts w:ascii="Arial" w:hAnsi="Arial" w:cs="Arial"/>
          <w:b/>
          <w:sz w:val="20"/>
          <w:szCs w:val="20"/>
        </w:rPr>
        <w:t xml:space="preserve"> zakresie kryterium oceny ofert: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796"/>
        <w:gridCol w:w="2391"/>
      </w:tblGrid>
      <w:tr w:rsidR="00EC28F4" w:rsidRPr="00AB010C" w14:paraId="7CF7769C" w14:textId="77777777" w:rsidTr="00EC28F4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65437E7A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5796" w:type="dxa"/>
            <w:vAlign w:val="center"/>
          </w:tcPr>
          <w:p w14:paraId="6D01F819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Uwagi/opis parametru</w:t>
            </w:r>
          </w:p>
        </w:tc>
        <w:tc>
          <w:tcPr>
            <w:tcW w:w="2391" w:type="dxa"/>
            <w:vAlign w:val="center"/>
          </w:tcPr>
          <w:p w14:paraId="7F97C898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010C">
              <w:rPr>
                <w:rFonts w:ascii="Arial" w:hAnsi="Arial" w:cs="Arial"/>
                <w:b/>
                <w:bCs/>
                <w:sz w:val="20"/>
                <w:szCs w:val="20"/>
              </w:rPr>
              <w:t>Parametr oferowany przez Wykonawcę</w:t>
            </w:r>
          </w:p>
        </w:tc>
      </w:tr>
      <w:tr w:rsidR="00EC28F4" w:rsidRPr="00AB010C" w14:paraId="1BEFAA95" w14:textId="77777777" w:rsidTr="00EC28F4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3C8E4791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5796" w:type="dxa"/>
            <w:vAlign w:val="center"/>
          </w:tcPr>
          <w:p w14:paraId="26FA25F0" w14:textId="0A04C674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391" w:type="dxa"/>
            <w:vAlign w:val="center"/>
          </w:tcPr>
          <w:p w14:paraId="658E3762" w14:textId="0CEC35BE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EC28F4" w:rsidRPr="00AB010C" w14:paraId="234EEF42" w14:textId="77777777" w:rsidTr="00EC28F4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7790A720" w14:textId="034BD284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796" w:type="dxa"/>
            <w:vAlign w:val="center"/>
          </w:tcPr>
          <w:p w14:paraId="4C87E88F" w14:textId="72773411" w:rsidR="00EC28F4" w:rsidRPr="00AB010C" w:rsidRDefault="00EC28F4" w:rsidP="00EC28F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96E73">
              <w:rPr>
                <w:rFonts w:ascii="Arial" w:hAnsi="Arial" w:cs="Arial"/>
                <w:sz w:val="20"/>
                <w:szCs w:val="20"/>
              </w:rPr>
              <w:t>Trwałość odczynników, materiałów do daty ważności zamieszczonej na opakowaniu – min. 12 mies.</w:t>
            </w:r>
          </w:p>
        </w:tc>
        <w:tc>
          <w:tcPr>
            <w:tcW w:w="2391" w:type="dxa"/>
            <w:vAlign w:val="center"/>
          </w:tcPr>
          <w:p w14:paraId="1173D213" w14:textId="17FB587D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EC28F4" w:rsidRPr="00AB010C" w14:paraId="7802FAFF" w14:textId="77777777" w:rsidTr="00EC28F4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263D6DFA" w14:textId="08E0FEFF" w:rsidR="00EC28F4" w:rsidRPr="00AB010C" w:rsidRDefault="00EC28F4" w:rsidP="00EC28F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796" w:type="dxa"/>
            <w:vAlign w:val="center"/>
          </w:tcPr>
          <w:p w14:paraId="5929A965" w14:textId="62155434" w:rsidR="00EC28F4" w:rsidRPr="00AB010C" w:rsidRDefault="00EC28F4" w:rsidP="00EC28F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96E73">
              <w:rPr>
                <w:rFonts w:ascii="Arial" w:hAnsi="Arial" w:cs="Arial"/>
                <w:sz w:val="20"/>
                <w:szCs w:val="20"/>
              </w:rPr>
              <w:t>Zapewnienie tej samej serii odczynników, materiałów kontrolnych na okres min. 12 miesięcy</w:t>
            </w:r>
          </w:p>
        </w:tc>
        <w:tc>
          <w:tcPr>
            <w:tcW w:w="2391" w:type="dxa"/>
            <w:vAlign w:val="center"/>
          </w:tcPr>
          <w:p w14:paraId="2E546DBF" w14:textId="12840D26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1723"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EC28F4" w:rsidRPr="00AB010C" w14:paraId="5B05E593" w14:textId="77777777" w:rsidTr="00EC28F4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2563F4D6" w14:textId="2C92CE7A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5796" w:type="dxa"/>
            <w:vAlign w:val="center"/>
          </w:tcPr>
          <w:p w14:paraId="24A6B9AA" w14:textId="674C3B9C" w:rsidR="00EC28F4" w:rsidRPr="00AB010C" w:rsidRDefault="00EC28F4" w:rsidP="00EC28F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96E73">
              <w:rPr>
                <w:rFonts w:ascii="Arial" w:hAnsi="Arial" w:cs="Arial"/>
                <w:sz w:val="20"/>
                <w:szCs w:val="20"/>
              </w:rPr>
              <w:t>Możliwość zmiany statusu próbki pacjenta z standardowego na cito w dowolnym czasie</w:t>
            </w:r>
          </w:p>
        </w:tc>
        <w:tc>
          <w:tcPr>
            <w:tcW w:w="2391" w:type="dxa"/>
            <w:vAlign w:val="center"/>
          </w:tcPr>
          <w:p w14:paraId="26D52C01" w14:textId="6EF919B5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1723"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EC28F4" w:rsidRPr="00AB010C" w14:paraId="30DC3AAE" w14:textId="77777777" w:rsidTr="00EC28F4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0C450F9F" w14:textId="7CD053FE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796" w:type="dxa"/>
            <w:vAlign w:val="center"/>
          </w:tcPr>
          <w:p w14:paraId="07720FB8" w14:textId="7297BF03" w:rsidR="00EC28F4" w:rsidRPr="00AB010C" w:rsidRDefault="00EC28F4" w:rsidP="00EC28F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6E73">
              <w:rPr>
                <w:rFonts w:ascii="Arial" w:hAnsi="Arial" w:cs="Arial"/>
                <w:sz w:val="20"/>
                <w:szCs w:val="20"/>
              </w:rPr>
              <w:t>Możliwość zdalnej komunikacji pomiędzy analizatorem a serwisem. Internetowe połączenie umożliwiające natychmiastowe zdiagnozowanie ewentualnego problemu</w:t>
            </w:r>
          </w:p>
        </w:tc>
        <w:tc>
          <w:tcPr>
            <w:tcW w:w="2391" w:type="dxa"/>
            <w:vAlign w:val="center"/>
          </w:tcPr>
          <w:p w14:paraId="3DD1B367" w14:textId="655C29B7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723"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EC28F4" w:rsidRPr="00AB010C" w14:paraId="45813214" w14:textId="77777777" w:rsidTr="00EC28F4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0BC3EAE6" w14:textId="5D6A4663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5796" w:type="dxa"/>
            <w:vAlign w:val="center"/>
          </w:tcPr>
          <w:p w14:paraId="71BA227D" w14:textId="4287D325" w:rsidR="00EC28F4" w:rsidRPr="00AB010C" w:rsidRDefault="00EC28F4" w:rsidP="00EC28F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6E73">
              <w:rPr>
                <w:rFonts w:ascii="Arial" w:hAnsi="Arial" w:cs="Arial"/>
                <w:sz w:val="20"/>
                <w:szCs w:val="20"/>
              </w:rPr>
              <w:t>Możliwość aktualizowania oprogramowania przez Internet</w:t>
            </w:r>
          </w:p>
        </w:tc>
        <w:tc>
          <w:tcPr>
            <w:tcW w:w="2391" w:type="dxa"/>
            <w:vAlign w:val="center"/>
          </w:tcPr>
          <w:p w14:paraId="40137520" w14:textId="1BB94027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1723"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EC28F4" w:rsidRPr="00AB010C" w14:paraId="4D310180" w14:textId="77777777" w:rsidTr="00EC28F4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4A905A73" w14:textId="6B038EC2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5796" w:type="dxa"/>
            <w:vAlign w:val="center"/>
          </w:tcPr>
          <w:p w14:paraId="30D8FFFC" w14:textId="6FBC126C" w:rsidR="00EC28F4" w:rsidRPr="00AB010C" w:rsidRDefault="00EC28F4" w:rsidP="00EC28F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6E73">
              <w:rPr>
                <w:rFonts w:ascii="Arial" w:hAnsi="Arial" w:cs="Arial"/>
                <w:sz w:val="20"/>
                <w:szCs w:val="20"/>
              </w:rPr>
              <w:t>Możliwość jednoczesnej pracy z różnymi seriami tego samego odczynnika</w:t>
            </w:r>
          </w:p>
        </w:tc>
        <w:tc>
          <w:tcPr>
            <w:tcW w:w="2391" w:type="dxa"/>
            <w:vAlign w:val="center"/>
          </w:tcPr>
          <w:p w14:paraId="0FE13167" w14:textId="2CDED683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1723"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EC28F4" w:rsidRPr="00AB010C" w14:paraId="0FCF2338" w14:textId="77777777" w:rsidTr="00EC28F4">
        <w:trPr>
          <w:cantSplit/>
          <w:trHeight w:val="573"/>
          <w:jc w:val="center"/>
        </w:trPr>
        <w:tc>
          <w:tcPr>
            <w:tcW w:w="720" w:type="dxa"/>
            <w:vAlign w:val="center"/>
          </w:tcPr>
          <w:p w14:paraId="6C5BA305" w14:textId="7AFE2406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5796" w:type="dxa"/>
            <w:vAlign w:val="center"/>
          </w:tcPr>
          <w:p w14:paraId="4FDF431F" w14:textId="1D1BAD3A" w:rsidR="00EC28F4" w:rsidRPr="00AB010C" w:rsidRDefault="00EC28F4" w:rsidP="00EC28F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6E73">
              <w:rPr>
                <w:rFonts w:ascii="Arial" w:hAnsi="Arial" w:cs="Arial"/>
                <w:sz w:val="20"/>
                <w:szCs w:val="20"/>
              </w:rPr>
              <w:t>Oprogramowanie w języku polskim</w:t>
            </w:r>
          </w:p>
        </w:tc>
        <w:tc>
          <w:tcPr>
            <w:tcW w:w="2391" w:type="dxa"/>
            <w:vAlign w:val="center"/>
          </w:tcPr>
          <w:p w14:paraId="431ECDEF" w14:textId="7BD817DC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1723"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EC28F4" w:rsidRPr="00AB010C" w14:paraId="2E16E3D5" w14:textId="77777777" w:rsidTr="00EC28F4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53773FF3" w14:textId="0DB603ED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796" w:type="dxa"/>
            <w:vAlign w:val="center"/>
          </w:tcPr>
          <w:p w14:paraId="5E9182D0" w14:textId="49D14470" w:rsidR="00EC28F4" w:rsidRPr="00AB010C" w:rsidRDefault="00EC28F4" w:rsidP="00EC28F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6E73">
              <w:rPr>
                <w:rFonts w:ascii="Arial" w:hAnsi="Arial" w:cs="Arial"/>
                <w:sz w:val="20"/>
                <w:szCs w:val="20"/>
              </w:rPr>
              <w:t>Elektroniczny czujnik poziomu odczynników z automatyczną, dźwiękową sygnalizacją dla operatora</w:t>
            </w:r>
          </w:p>
        </w:tc>
        <w:tc>
          <w:tcPr>
            <w:tcW w:w="2391" w:type="dxa"/>
            <w:vAlign w:val="center"/>
          </w:tcPr>
          <w:p w14:paraId="0F543F8E" w14:textId="2C183C93" w:rsidR="00EC28F4" w:rsidRPr="00AB010C" w:rsidRDefault="00EC28F4" w:rsidP="00EC28F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1723"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</w:tbl>
    <w:p w14:paraId="4839AF20" w14:textId="5EB4E23A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252A257A" w:rsidR="002A5F5A" w:rsidRPr="00840015" w:rsidRDefault="00AB010C" w:rsidP="00840015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B13018">
        <w:rPr>
          <w:rFonts w:ascii="Arial" w:hAnsi="Arial" w:cs="Arial"/>
          <w:i/>
          <w:sz w:val="20"/>
          <w:szCs w:val="20"/>
        </w:rPr>
        <w:t xml:space="preserve">Uwaga: </w:t>
      </w:r>
      <w:r w:rsidRPr="00B13018">
        <w:rPr>
          <w:rFonts w:ascii="Arial" w:eastAsia="Calibri" w:hAnsi="Arial" w:cs="Arial"/>
          <w:i/>
          <w:sz w:val="20"/>
          <w:szCs w:val="20"/>
        </w:rPr>
        <w:t xml:space="preserve">Wykonawcy, oferujący parametry wyszczególnione w tabeli otrzymają liczbę punktów odpowiednią dla danego oferowanego parametru poprzez </w:t>
      </w:r>
      <w:r w:rsidR="00EC28F4">
        <w:rPr>
          <w:rFonts w:ascii="Arial" w:eastAsia="Calibri" w:hAnsi="Arial" w:cs="Arial"/>
          <w:i/>
          <w:sz w:val="20"/>
          <w:szCs w:val="20"/>
        </w:rPr>
        <w:t>przekreślenie odpowiednio tak lub nie</w:t>
      </w:r>
      <w:r w:rsidRPr="00B13018">
        <w:rPr>
          <w:rFonts w:ascii="Arial" w:eastAsia="Calibri" w:hAnsi="Arial" w:cs="Arial"/>
          <w:i/>
          <w:sz w:val="20"/>
          <w:szCs w:val="20"/>
        </w:rPr>
        <w:t xml:space="preserve"> zgodnie z kolumną nr</w:t>
      </w:r>
      <w:r w:rsidR="00F25A2D">
        <w:rPr>
          <w:rFonts w:ascii="Arial" w:eastAsia="Calibri" w:hAnsi="Arial" w:cs="Arial"/>
          <w:i/>
          <w:sz w:val="20"/>
          <w:szCs w:val="20"/>
        </w:rPr>
        <w:t> </w:t>
      </w:r>
      <w:r w:rsidR="00642697">
        <w:rPr>
          <w:rFonts w:ascii="Arial" w:eastAsia="Calibri" w:hAnsi="Arial" w:cs="Arial"/>
          <w:i/>
          <w:sz w:val="20"/>
          <w:szCs w:val="20"/>
        </w:rPr>
        <w:t>3</w:t>
      </w:r>
      <w:r w:rsidRPr="00B13018">
        <w:rPr>
          <w:rFonts w:ascii="Arial" w:eastAsia="Calibri" w:hAnsi="Arial" w:cs="Arial"/>
          <w:i/>
          <w:sz w:val="20"/>
          <w:szCs w:val="20"/>
        </w:rPr>
        <w:t>.</w:t>
      </w:r>
    </w:p>
    <w:p w14:paraId="311A78D5" w14:textId="77777777" w:rsidR="002A5F5A" w:rsidRPr="00840015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7436AC14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</w:t>
      </w:r>
      <w:r w:rsidR="00EC28F4" w:rsidRPr="00EC28F4">
        <w:rPr>
          <w:rFonts w:ascii="Arial" w:hAnsi="Arial" w:cs="Arial"/>
          <w:sz w:val="20"/>
          <w:szCs w:val="20"/>
        </w:rPr>
        <w:t>dostarczy</w:t>
      </w:r>
      <w:r w:rsidR="00EC28F4">
        <w:rPr>
          <w:rFonts w:ascii="Arial" w:hAnsi="Arial" w:cs="Arial"/>
          <w:sz w:val="20"/>
          <w:szCs w:val="20"/>
        </w:rPr>
        <w:t>ć</w:t>
      </w:r>
      <w:r w:rsidR="00EC28F4" w:rsidRPr="00EC28F4">
        <w:rPr>
          <w:rFonts w:ascii="Arial" w:hAnsi="Arial" w:cs="Arial"/>
          <w:sz w:val="20"/>
          <w:szCs w:val="20"/>
        </w:rPr>
        <w:t xml:space="preserve"> wydzierżawiany analizator wraz ze sprzętem komputerowym i</w:t>
      </w:r>
      <w:r w:rsidR="00EC28F4">
        <w:rPr>
          <w:rFonts w:ascii="Arial" w:hAnsi="Arial" w:cs="Arial"/>
          <w:sz w:val="20"/>
          <w:szCs w:val="20"/>
        </w:rPr>
        <w:t> </w:t>
      </w:r>
      <w:r w:rsidR="00EC28F4" w:rsidRPr="00EC28F4">
        <w:rPr>
          <w:rFonts w:ascii="Arial" w:hAnsi="Arial" w:cs="Arial"/>
          <w:sz w:val="20"/>
          <w:szCs w:val="20"/>
        </w:rPr>
        <w:t xml:space="preserve">pozostałymi akcesoriami do Laboratorium Analitycznego należącego do SZPZLO Warszawa Mokotów  mieszczącego się w Warszawie przy ul. Malczewskiego 47a, II piętro w terminie </w:t>
      </w:r>
      <w:r w:rsidR="00EC28F4">
        <w:rPr>
          <w:rFonts w:ascii="Arial" w:hAnsi="Arial" w:cs="Arial"/>
          <w:sz w:val="20"/>
          <w:szCs w:val="20"/>
        </w:rPr>
        <w:t xml:space="preserve">maksymalnie </w:t>
      </w:r>
      <w:r w:rsidR="00EC28F4" w:rsidRPr="00EC28F4">
        <w:rPr>
          <w:rFonts w:ascii="Arial" w:hAnsi="Arial" w:cs="Arial"/>
          <w:sz w:val="20"/>
          <w:szCs w:val="20"/>
        </w:rPr>
        <w:t>14 dni roboczych od daty zawarcia umowy</w:t>
      </w:r>
      <w:r w:rsidR="009D0CA4" w:rsidRPr="00DD0EB7">
        <w:rPr>
          <w:rFonts w:ascii="Arial" w:hAnsi="Arial" w:cs="Arial"/>
          <w:sz w:val="20"/>
          <w:szCs w:val="20"/>
        </w:rPr>
        <w:t>, zgodnie</w:t>
      </w:r>
      <w:r w:rsidR="009D0CA4" w:rsidRPr="00840015">
        <w:rPr>
          <w:rFonts w:ascii="Arial" w:hAnsi="Arial" w:cs="Arial"/>
          <w:sz w:val="20"/>
          <w:szCs w:val="20"/>
        </w:rPr>
        <w:t xml:space="preserve"> z warunkami i postanowieniami zawartymi w Specyfikacji Warunków Zamówienia oraz ofercie</w:t>
      </w:r>
      <w:r w:rsidR="000C2D64">
        <w:rPr>
          <w:rFonts w:ascii="Arial" w:hAnsi="Arial" w:cs="Arial"/>
          <w:sz w:val="20"/>
          <w:szCs w:val="20"/>
        </w:rPr>
        <w:t>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132D847C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2C25DDFC" w14:textId="02607ECA" w:rsidR="00F2691F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wspólnej,</w:t>
      </w:r>
    </w:p>
    <w:p w14:paraId="322AF197" w14:textId="28F51E7B" w:rsidR="00C9217C" w:rsidRPr="001A178E" w:rsidRDefault="00DD0EB7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9217C" w:rsidRPr="00C9217C">
        <w:rPr>
          <w:rFonts w:ascii="Arial" w:hAnsi="Arial" w:cs="Arial"/>
          <w:sz w:val="20"/>
          <w:szCs w:val="20"/>
        </w:rPr>
        <w:t>ferujemy gwarancję jakości na wykonan</w:t>
      </w:r>
      <w:r w:rsidR="00EC28F4">
        <w:rPr>
          <w:rFonts w:ascii="Arial" w:hAnsi="Arial" w:cs="Arial"/>
          <w:sz w:val="20"/>
          <w:szCs w:val="20"/>
        </w:rPr>
        <w:t xml:space="preserve">ie </w:t>
      </w:r>
      <w:r w:rsidR="00C9217C" w:rsidRPr="00C9217C">
        <w:rPr>
          <w:rFonts w:ascii="Arial" w:hAnsi="Arial" w:cs="Arial"/>
          <w:sz w:val="20"/>
          <w:szCs w:val="20"/>
        </w:rPr>
        <w:t xml:space="preserve">przedmiot umowy na okres </w:t>
      </w:r>
      <w:r w:rsidR="00C9217C">
        <w:rPr>
          <w:rFonts w:ascii="Arial" w:hAnsi="Arial" w:cs="Arial"/>
          <w:sz w:val="20"/>
          <w:szCs w:val="20"/>
        </w:rPr>
        <w:t xml:space="preserve">minimum </w:t>
      </w:r>
      <w:r w:rsidR="00FE03CC">
        <w:rPr>
          <w:rFonts w:ascii="Arial" w:hAnsi="Arial" w:cs="Arial"/>
          <w:sz w:val="20"/>
          <w:szCs w:val="20"/>
        </w:rPr>
        <w:t>24</w:t>
      </w:r>
      <w:r w:rsidR="00C9217C" w:rsidRPr="00C9217C">
        <w:rPr>
          <w:rFonts w:ascii="Arial" w:hAnsi="Arial" w:cs="Arial"/>
          <w:sz w:val="20"/>
          <w:szCs w:val="20"/>
        </w:rPr>
        <w:t xml:space="preserve"> miesięcy</w:t>
      </w:r>
      <w:r w:rsidR="008F7747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3312668F" w:rsidR="0065039B" w:rsidRPr="001A178E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wypełni</w:t>
      </w:r>
      <w:r w:rsidR="000C2D64">
        <w:rPr>
          <w:rFonts w:ascii="Arial" w:hAnsi="Arial" w:cs="Arial"/>
          <w:sz w:val="20"/>
          <w:szCs w:val="20"/>
        </w:rPr>
        <w:t>liśmy</w:t>
      </w:r>
      <w:r w:rsidRPr="00F2691F">
        <w:rPr>
          <w:rFonts w:ascii="Arial" w:hAnsi="Arial" w:cs="Arial"/>
          <w:sz w:val="20"/>
          <w:szCs w:val="20"/>
        </w:rPr>
        <w:t xml:space="preserve"> obowiązki informacyjne przewidziane w art. 13 lub w art. 14 Rozporządzenia Parlamentu Europejskiego i Rady (UE) 2016/679 z dnia 27.04.2016 r. w sprawie ochrony osób </w:t>
      </w:r>
      <w:r w:rsidRPr="00F2691F">
        <w:rPr>
          <w:rFonts w:ascii="Arial" w:hAnsi="Arial" w:cs="Arial"/>
          <w:sz w:val="20"/>
          <w:szCs w:val="20"/>
        </w:rPr>
        <w:lastRenderedPageBreak/>
        <w:t>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06B241D2" w14:textId="6885E88D" w:rsidR="008757EA" w:rsidRPr="00840015" w:rsidRDefault="00197AAB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840015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840015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840015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C76601">
      <w:pPr>
        <w:pStyle w:val="Akapitzlist"/>
        <w:numPr>
          <w:ilvl w:val="1"/>
          <w:numId w:val="40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C76601">
      <w:pPr>
        <w:pStyle w:val="Akapitzlist"/>
        <w:numPr>
          <w:ilvl w:val="1"/>
          <w:numId w:val="40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072EF31F" w:rsidR="008757EA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2F31AB6D" w14:textId="170866FF" w:rsidR="00C76601" w:rsidRPr="009D4EB7" w:rsidRDefault="00C76601" w:rsidP="00C76601">
      <w:pPr>
        <w:tabs>
          <w:tab w:val="left" w:pos="1134"/>
        </w:tabs>
        <w:suppressAutoHyphens/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659F32C7" w14:textId="4FBBA56F" w:rsidR="00197AAB" w:rsidRPr="001A178E" w:rsidRDefault="00197AAB" w:rsidP="00C76601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353C129E" w:rsidR="00197AAB" w:rsidRPr="009D4EB7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1B812E95" w14:textId="4A8E4995" w:rsidR="00197AAB" w:rsidRPr="001A178E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6FF3CC54" w:rsidR="00197AAB" w:rsidRPr="001A178E" w:rsidRDefault="00197AAB" w:rsidP="00DD0EB7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="00DD0EB7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2050E20B" w14:textId="1842B76E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83C449" w14:textId="240E0FBE" w:rsidR="00BD77AF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7EC317" w14:textId="77777777" w:rsidR="00BD77AF" w:rsidRPr="001A178E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CA84" w14:textId="77777777" w:rsidR="0050494C" w:rsidRDefault="0050494C" w:rsidP="00317639">
      <w:pPr>
        <w:spacing w:after="0" w:line="240" w:lineRule="auto"/>
      </w:pPr>
      <w:r>
        <w:separator/>
      </w:r>
    </w:p>
  </w:endnote>
  <w:endnote w:type="continuationSeparator" w:id="0">
    <w:p w14:paraId="4109B5BA" w14:textId="77777777" w:rsidR="0050494C" w:rsidRDefault="0050494C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5EE20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A060" w14:textId="77777777" w:rsidR="0050494C" w:rsidRDefault="0050494C" w:rsidP="00317639">
      <w:pPr>
        <w:spacing w:after="0" w:line="240" w:lineRule="auto"/>
      </w:pPr>
      <w:r>
        <w:separator/>
      </w:r>
    </w:p>
  </w:footnote>
  <w:footnote w:type="continuationSeparator" w:id="0">
    <w:p w14:paraId="72D7F9ED" w14:textId="77777777" w:rsidR="0050494C" w:rsidRDefault="0050494C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2782B84C" w14:textId="01B7B235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74374801" w14:textId="36E5C52A" w:rsidR="008757EA" w:rsidRPr="00C76601" w:rsidRDefault="008757EA" w:rsidP="00C76601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642697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515E" w14:textId="3268B1DE" w:rsidR="00F570E5" w:rsidRDefault="00F570E5" w:rsidP="00F570E5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642697">
      <w:rPr>
        <w:rFonts w:ascii="Arial" w:hAnsi="Arial" w:cs="Arial"/>
        <w:sz w:val="20"/>
        <w:szCs w:val="20"/>
      </w:rPr>
      <w:t>4</w:t>
    </w:r>
    <w:r w:rsidRPr="006535C5">
      <w:rPr>
        <w:rFonts w:ascii="Arial" w:hAnsi="Arial" w:cs="Arial"/>
        <w:sz w:val="20"/>
        <w:szCs w:val="20"/>
      </w:rPr>
      <w:t>.2021</w:t>
    </w:r>
    <w:bookmarkEnd w:id="0"/>
  </w:p>
  <w:p w14:paraId="34E27407" w14:textId="77777777" w:rsidR="00C32C40" w:rsidRPr="00F570E5" w:rsidRDefault="00C32C40" w:rsidP="00F5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3881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9686BE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BB44441"/>
    <w:multiLevelType w:val="hybridMultilevel"/>
    <w:tmpl w:val="5D90D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2"/>
  </w:num>
  <w:num w:numId="5">
    <w:abstractNumId w:val="13"/>
  </w:num>
  <w:num w:numId="6">
    <w:abstractNumId w:val="54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8"/>
  </w:num>
  <w:num w:numId="12">
    <w:abstractNumId w:val="34"/>
  </w:num>
  <w:num w:numId="13">
    <w:abstractNumId w:val="24"/>
  </w:num>
  <w:num w:numId="14">
    <w:abstractNumId w:val="6"/>
  </w:num>
  <w:num w:numId="15">
    <w:abstractNumId w:val="46"/>
  </w:num>
  <w:num w:numId="16">
    <w:abstractNumId w:val="33"/>
  </w:num>
  <w:num w:numId="17">
    <w:abstractNumId w:val="10"/>
  </w:num>
  <w:num w:numId="18">
    <w:abstractNumId w:val="53"/>
  </w:num>
  <w:num w:numId="19">
    <w:abstractNumId w:val="38"/>
  </w:num>
  <w:num w:numId="20">
    <w:abstractNumId w:val="7"/>
  </w:num>
  <w:num w:numId="21">
    <w:abstractNumId w:val="14"/>
  </w:num>
  <w:num w:numId="22">
    <w:abstractNumId w:val="43"/>
  </w:num>
  <w:num w:numId="23">
    <w:abstractNumId w:val="22"/>
  </w:num>
  <w:num w:numId="24">
    <w:abstractNumId w:val="44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9"/>
  </w:num>
  <w:num w:numId="30">
    <w:abstractNumId w:val="23"/>
  </w:num>
  <w:num w:numId="31">
    <w:abstractNumId w:val="51"/>
  </w:num>
  <w:num w:numId="32">
    <w:abstractNumId w:val="15"/>
  </w:num>
  <w:num w:numId="33">
    <w:abstractNumId w:val="36"/>
  </w:num>
  <w:num w:numId="34">
    <w:abstractNumId w:val="29"/>
  </w:num>
  <w:num w:numId="35">
    <w:abstractNumId w:val="42"/>
  </w:num>
  <w:num w:numId="36">
    <w:abstractNumId w:val="40"/>
  </w:num>
  <w:num w:numId="37">
    <w:abstractNumId w:val="31"/>
  </w:num>
  <w:num w:numId="38">
    <w:abstractNumId w:val="47"/>
  </w:num>
  <w:num w:numId="39">
    <w:abstractNumId w:val="50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1"/>
  </w:num>
  <w:num w:numId="55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EC"/>
    <w:rsid w:val="0000045F"/>
    <w:rsid w:val="00003E6C"/>
    <w:rsid w:val="000315CD"/>
    <w:rsid w:val="00047DD1"/>
    <w:rsid w:val="00052FC8"/>
    <w:rsid w:val="00057B2F"/>
    <w:rsid w:val="00060C22"/>
    <w:rsid w:val="0006222A"/>
    <w:rsid w:val="000916DE"/>
    <w:rsid w:val="000949CB"/>
    <w:rsid w:val="00094D1F"/>
    <w:rsid w:val="00095EFE"/>
    <w:rsid w:val="000A0C2E"/>
    <w:rsid w:val="000A1C26"/>
    <w:rsid w:val="000B10AC"/>
    <w:rsid w:val="000C2D64"/>
    <w:rsid w:val="000C3850"/>
    <w:rsid w:val="000C4B07"/>
    <w:rsid w:val="000D58AD"/>
    <w:rsid w:val="000E28F4"/>
    <w:rsid w:val="000F5C75"/>
    <w:rsid w:val="00126C27"/>
    <w:rsid w:val="00127573"/>
    <w:rsid w:val="00127DA8"/>
    <w:rsid w:val="001416BC"/>
    <w:rsid w:val="00141C83"/>
    <w:rsid w:val="00151A48"/>
    <w:rsid w:val="00165103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0666"/>
    <w:rsid w:val="001D081B"/>
    <w:rsid w:val="001D370B"/>
    <w:rsid w:val="001D3BC3"/>
    <w:rsid w:val="001E6ADF"/>
    <w:rsid w:val="001F130E"/>
    <w:rsid w:val="00200BA3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27B6"/>
    <w:rsid w:val="00337AC2"/>
    <w:rsid w:val="0034345A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5B9B"/>
    <w:rsid w:val="003E6963"/>
    <w:rsid w:val="003E6CE3"/>
    <w:rsid w:val="003F26BD"/>
    <w:rsid w:val="003F3DB7"/>
    <w:rsid w:val="003F7486"/>
    <w:rsid w:val="00400E7C"/>
    <w:rsid w:val="00416482"/>
    <w:rsid w:val="004173DD"/>
    <w:rsid w:val="004205BA"/>
    <w:rsid w:val="00424E12"/>
    <w:rsid w:val="004255A1"/>
    <w:rsid w:val="0042635E"/>
    <w:rsid w:val="00431D66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04F"/>
    <w:rsid w:val="004D2633"/>
    <w:rsid w:val="004D786A"/>
    <w:rsid w:val="004F33C3"/>
    <w:rsid w:val="005030C4"/>
    <w:rsid w:val="0050494C"/>
    <w:rsid w:val="005073EA"/>
    <w:rsid w:val="00507D34"/>
    <w:rsid w:val="00512757"/>
    <w:rsid w:val="00515FD8"/>
    <w:rsid w:val="00521285"/>
    <w:rsid w:val="00533D09"/>
    <w:rsid w:val="00535BD4"/>
    <w:rsid w:val="00536DF9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E7729"/>
    <w:rsid w:val="005F53AD"/>
    <w:rsid w:val="00611431"/>
    <w:rsid w:val="00612FD1"/>
    <w:rsid w:val="006133A2"/>
    <w:rsid w:val="006368FF"/>
    <w:rsid w:val="00637650"/>
    <w:rsid w:val="00642697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01A04"/>
    <w:rsid w:val="0070747D"/>
    <w:rsid w:val="00710A41"/>
    <w:rsid w:val="007148B8"/>
    <w:rsid w:val="00715063"/>
    <w:rsid w:val="00717E83"/>
    <w:rsid w:val="00736319"/>
    <w:rsid w:val="00737DA0"/>
    <w:rsid w:val="0074477B"/>
    <w:rsid w:val="00746D41"/>
    <w:rsid w:val="007472C4"/>
    <w:rsid w:val="00747AE8"/>
    <w:rsid w:val="00760A96"/>
    <w:rsid w:val="00761EB5"/>
    <w:rsid w:val="0078334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15F7E"/>
    <w:rsid w:val="00821DC4"/>
    <w:rsid w:val="00822134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701F"/>
    <w:rsid w:val="008523BB"/>
    <w:rsid w:val="00864F03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B45CD"/>
    <w:rsid w:val="008B5E5F"/>
    <w:rsid w:val="008B7AC5"/>
    <w:rsid w:val="008C17D4"/>
    <w:rsid w:val="008C29B2"/>
    <w:rsid w:val="008C7BFD"/>
    <w:rsid w:val="008D6061"/>
    <w:rsid w:val="008F7747"/>
    <w:rsid w:val="0090302B"/>
    <w:rsid w:val="00914F47"/>
    <w:rsid w:val="00946D64"/>
    <w:rsid w:val="00950BE2"/>
    <w:rsid w:val="00955D10"/>
    <w:rsid w:val="0097161D"/>
    <w:rsid w:val="009848CC"/>
    <w:rsid w:val="00986AA5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92C00"/>
    <w:rsid w:val="00AA2F4A"/>
    <w:rsid w:val="00AA4294"/>
    <w:rsid w:val="00AA6E0B"/>
    <w:rsid w:val="00AB010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1ACC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5266"/>
    <w:rsid w:val="00B96EE9"/>
    <w:rsid w:val="00BA314F"/>
    <w:rsid w:val="00BA4AB1"/>
    <w:rsid w:val="00BB1442"/>
    <w:rsid w:val="00BC1909"/>
    <w:rsid w:val="00BC29EC"/>
    <w:rsid w:val="00BC400A"/>
    <w:rsid w:val="00BD3ECE"/>
    <w:rsid w:val="00BD68DD"/>
    <w:rsid w:val="00BD77AF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80AFE"/>
    <w:rsid w:val="00C9217C"/>
    <w:rsid w:val="00C93D06"/>
    <w:rsid w:val="00C963D7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3064"/>
    <w:rsid w:val="00D770EF"/>
    <w:rsid w:val="00D90CE3"/>
    <w:rsid w:val="00D95684"/>
    <w:rsid w:val="00D973AE"/>
    <w:rsid w:val="00DB0D11"/>
    <w:rsid w:val="00DB2755"/>
    <w:rsid w:val="00DB2D8C"/>
    <w:rsid w:val="00DB4CA0"/>
    <w:rsid w:val="00DB4FEE"/>
    <w:rsid w:val="00DC5ABD"/>
    <w:rsid w:val="00DD0EB7"/>
    <w:rsid w:val="00DD6826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6D3"/>
    <w:rsid w:val="00EC28F4"/>
    <w:rsid w:val="00EC2A7A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25A2D"/>
    <w:rsid w:val="00F2691F"/>
    <w:rsid w:val="00F3740A"/>
    <w:rsid w:val="00F447A5"/>
    <w:rsid w:val="00F52184"/>
    <w:rsid w:val="00F5260F"/>
    <w:rsid w:val="00F53698"/>
    <w:rsid w:val="00F548F1"/>
    <w:rsid w:val="00F565FD"/>
    <w:rsid w:val="00F570E5"/>
    <w:rsid w:val="00F60152"/>
    <w:rsid w:val="00F6296C"/>
    <w:rsid w:val="00F64BA9"/>
    <w:rsid w:val="00F664C7"/>
    <w:rsid w:val="00F72626"/>
    <w:rsid w:val="00F81853"/>
    <w:rsid w:val="00F91C94"/>
    <w:rsid w:val="00FC68DE"/>
    <w:rsid w:val="00FE03CC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uiPriority w:val="99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character" w:customStyle="1" w:styleId="WW8Num6z4">
    <w:name w:val="WW8Num6z4"/>
    <w:qFormat/>
    <w:rsid w:val="00F25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773D9-5862-4A8B-A96B-6775D8DA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Łukasz Malmur</dc:creator>
  <cp:lastModifiedBy>Łukasz Malmur</cp:lastModifiedBy>
  <cp:revision>14</cp:revision>
  <cp:lastPrinted>2021-06-08T09:48:00Z</cp:lastPrinted>
  <dcterms:created xsi:type="dcterms:W3CDTF">2021-07-06T15:24:00Z</dcterms:created>
  <dcterms:modified xsi:type="dcterms:W3CDTF">2021-09-09T15:32:00Z</dcterms:modified>
</cp:coreProperties>
</file>